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9510" w14:textId="5D42345A" w:rsidR="00DF578B" w:rsidRPr="00DF578B" w:rsidRDefault="00DF578B" w:rsidP="00DF578B">
      <w:pPr>
        <w:pStyle w:val="Bezatstarpm"/>
        <w:jc w:val="center"/>
        <w:rPr>
          <w:rFonts w:ascii="Times New Roman" w:hAnsi="Times New Roman" w:cs="Times New Roman"/>
          <w:b/>
          <w:bCs/>
          <w:sz w:val="32"/>
          <w:szCs w:val="32"/>
          <w:lang w:eastAsia="lv-LV"/>
        </w:rPr>
      </w:pPr>
      <w:r w:rsidRPr="00DF578B">
        <w:rPr>
          <w:rFonts w:ascii="Times New Roman" w:hAnsi="Times New Roman" w:cs="Times New Roman"/>
          <w:b/>
          <w:bCs/>
          <w:sz w:val="32"/>
          <w:szCs w:val="32"/>
          <w:lang w:eastAsia="lv-LV"/>
        </w:rPr>
        <w:t>Nestingās ceļa segas aprēķina sistēma</w:t>
      </w:r>
    </w:p>
    <w:p w14:paraId="4FDF57AE" w14:textId="77777777" w:rsidR="00DF578B" w:rsidRPr="00DF578B" w:rsidRDefault="00DF578B" w:rsidP="00DF578B">
      <w:pPr>
        <w:pStyle w:val="Bezatstarpm"/>
        <w:jc w:val="center"/>
        <w:rPr>
          <w:rFonts w:ascii="Times New Roman" w:hAnsi="Times New Roman" w:cs="Times New Roman"/>
          <w:b/>
          <w:bCs/>
          <w:sz w:val="28"/>
          <w:szCs w:val="28"/>
          <w:lang w:eastAsia="lv-LV"/>
        </w:rPr>
      </w:pPr>
    </w:p>
    <w:p w14:paraId="4B6C618D" w14:textId="77777777" w:rsidR="00DF578B" w:rsidRPr="00DF578B" w:rsidRDefault="00DF578B" w:rsidP="00DF578B">
      <w:pPr>
        <w:pStyle w:val="Bezatstarpm"/>
        <w:jc w:val="both"/>
        <w:rPr>
          <w:rFonts w:ascii="Times New Roman" w:hAnsi="Times New Roman" w:cs="Times New Roman"/>
          <w:sz w:val="28"/>
          <w:szCs w:val="28"/>
          <w:lang w:eastAsia="lv-LV"/>
        </w:rPr>
      </w:pPr>
      <w:r w:rsidRPr="00DF578B">
        <w:rPr>
          <w:rFonts w:ascii="Times New Roman" w:hAnsi="Times New Roman" w:cs="Times New Roman"/>
          <w:sz w:val="28"/>
          <w:szCs w:val="28"/>
          <w:lang w:eastAsia="lv-LV"/>
        </w:rPr>
        <w:t>Nestingo segu projektēšanas programmatūra ir pieejama ikvienam interesentam adresē </w:t>
      </w:r>
      <w:hyperlink r:id="rId4" w:tgtFrame="_blank" w:history="1">
        <w:r w:rsidRPr="00DF578B">
          <w:rPr>
            <w:rFonts w:ascii="Times New Roman" w:hAnsi="Times New Roman" w:cs="Times New Roman"/>
            <w:b/>
            <w:bCs/>
            <w:sz w:val="28"/>
            <w:szCs w:val="28"/>
            <w:u w:val="single"/>
            <w:lang w:eastAsia="lv-LV"/>
          </w:rPr>
          <w:t>http://l</w:t>
        </w:r>
        <w:r w:rsidRPr="00DF578B">
          <w:rPr>
            <w:rFonts w:ascii="Times New Roman" w:hAnsi="Times New Roman" w:cs="Times New Roman"/>
            <w:b/>
            <w:bCs/>
            <w:sz w:val="28"/>
            <w:szCs w:val="28"/>
            <w:u w:val="single"/>
            <w:lang w:eastAsia="lv-LV"/>
          </w:rPr>
          <w:t>v</w:t>
        </w:r>
        <w:r w:rsidRPr="00DF578B">
          <w:rPr>
            <w:rFonts w:ascii="Times New Roman" w:hAnsi="Times New Roman" w:cs="Times New Roman"/>
            <w:b/>
            <w:bCs/>
            <w:sz w:val="28"/>
            <w:szCs w:val="28"/>
            <w:u w:val="single"/>
            <w:lang w:eastAsia="lv-LV"/>
          </w:rPr>
          <w:t>celi.lv/segas/</w:t>
        </w:r>
      </w:hyperlink>
      <w:r w:rsidRPr="00DF578B">
        <w:rPr>
          <w:rFonts w:ascii="Times New Roman" w:hAnsi="Times New Roman" w:cs="Times New Roman"/>
          <w:b/>
          <w:bCs/>
          <w:sz w:val="28"/>
          <w:szCs w:val="28"/>
          <w:lang w:eastAsia="lv-LV"/>
        </w:rPr>
        <w:t> </w:t>
      </w:r>
      <w:r w:rsidRPr="00DF578B">
        <w:rPr>
          <w:rFonts w:ascii="Times New Roman" w:hAnsi="Times New Roman" w:cs="Times New Roman"/>
          <w:sz w:val="28"/>
          <w:szCs w:val="28"/>
          <w:lang w:eastAsia="lv-LV"/>
        </w:rPr>
        <w:t>un ļauj ātri veikt autoceļu segas konstrukcijas aprēķinus, ņemot vērā attiecīgo ceļa posmu raksturojošos datus.</w:t>
      </w:r>
    </w:p>
    <w:p w14:paraId="17E736CA" w14:textId="77777777" w:rsidR="00DF578B" w:rsidRPr="00DF578B" w:rsidRDefault="00DF578B" w:rsidP="00DF578B">
      <w:pPr>
        <w:pStyle w:val="Bezatstarpm"/>
        <w:jc w:val="both"/>
        <w:rPr>
          <w:rFonts w:ascii="Times New Roman" w:hAnsi="Times New Roman" w:cs="Times New Roman"/>
          <w:sz w:val="28"/>
          <w:szCs w:val="28"/>
          <w:lang w:eastAsia="lv-LV"/>
        </w:rPr>
      </w:pPr>
      <w:r w:rsidRPr="00DF578B">
        <w:rPr>
          <w:rFonts w:ascii="Times New Roman" w:hAnsi="Times New Roman" w:cs="Times New Roman"/>
          <w:sz w:val="28"/>
          <w:szCs w:val="28"/>
          <w:lang w:eastAsia="lv-LV"/>
        </w:rPr>
        <w:t xml:space="preserve">Programmatūras lietotājs, ievadot ceļa posmu raksturojošo datus: satiksmes intensitāti, uzdoto ceļa segas kalpošanas laiku, satiksmes intensitātes izmaiņu koeficientu, </w:t>
      </w:r>
      <w:proofErr w:type="spellStart"/>
      <w:r w:rsidRPr="00DF578B">
        <w:rPr>
          <w:rFonts w:ascii="Times New Roman" w:hAnsi="Times New Roman" w:cs="Times New Roman"/>
          <w:sz w:val="28"/>
          <w:szCs w:val="28"/>
          <w:lang w:eastAsia="lv-LV"/>
        </w:rPr>
        <w:t>ģeotehniskos</w:t>
      </w:r>
      <w:proofErr w:type="spellEnd"/>
      <w:r w:rsidRPr="00DF578B">
        <w:rPr>
          <w:rFonts w:ascii="Times New Roman" w:hAnsi="Times New Roman" w:cs="Times New Roman"/>
          <w:sz w:val="28"/>
          <w:szCs w:val="28"/>
          <w:lang w:eastAsia="lv-LV"/>
        </w:rPr>
        <w:t xml:space="preserve"> apstākļus – zemes klātnes grunti, zemes klātnes un drenējošās kārtas filtrācijas koeficientu, sasaluma dziļumu, paredzētos zemes klātnes risinājumus un </w:t>
      </w:r>
      <w:proofErr w:type="spellStart"/>
      <w:r w:rsidRPr="00DF578B">
        <w:rPr>
          <w:rFonts w:ascii="Times New Roman" w:hAnsi="Times New Roman" w:cs="Times New Roman"/>
          <w:sz w:val="28"/>
          <w:szCs w:val="28"/>
          <w:lang w:eastAsia="lv-LV"/>
        </w:rPr>
        <w:t>garenprofila</w:t>
      </w:r>
      <w:proofErr w:type="spellEnd"/>
      <w:r w:rsidRPr="00DF578B">
        <w:rPr>
          <w:rFonts w:ascii="Times New Roman" w:hAnsi="Times New Roman" w:cs="Times New Roman"/>
          <w:sz w:val="28"/>
          <w:szCs w:val="28"/>
          <w:lang w:eastAsia="lv-LV"/>
        </w:rPr>
        <w:t xml:space="preserve"> sarkanās un melnās līnijas augstumu, bez ilgstošas papildus aprēķinu veikšanas iegūst iespējamo segas konstruktīvo risinājumu ar nepieciešamajiem kārtu biezumiem. Programmā iestrādātie algoritmi lietotājam norāda papildus veicamās izmaiņas segas risinājumos un kārtu biezumos, kā arī ļauj vienkārši un ātri </w:t>
      </w:r>
      <w:proofErr w:type="spellStart"/>
      <w:r w:rsidRPr="00DF578B">
        <w:rPr>
          <w:rFonts w:ascii="Times New Roman" w:hAnsi="Times New Roman" w:cs="Times New Roman"/>
          <w:sz w:val="28"/>
          <w:szCs w:val="28"/>
          <w:lang w:eastAsia="lv-LV"/>
        </w:rPr>
        <w:t>dimensionēt</w:t>
      </w:r>
      <w:proofErr w:type="spellEnd"/>
      <w:r w:rsidRPr="00DF578B">
        <w:rPr>
          <w:rFonts w:ascii="Times New Roman" w:hAnsi="Times New Roman" w:cs="Times New Roman"/>
          <w:sz w:val="28"/>
          <w:szCs w:val="28"/>
          <w:lang w:eastAsia="lv-LV"/>
        </w:rPr>
        <w:t xml:space="preserve"> kārtu biezumus, ņemot vērā nepieciešamo segas nestspēju un Ceļu specifikācijās noteiktos attiecīgo materiālu kārtu biezumus.</w:t>
      </w:r>
    </w:p>
    <w:p w14:paraId="1C2DB1AF" w14:textId="77777777" w:rsidR="00DF578B" w:rsidRPr="00DF578B" w:rsidRDefault="00DF578B" w:rsidP="00DF578B">
      <w:pPr>
        <w:pStyle w:val="Bezatstarpm"/>
        <w:jc w:val="both"/>
        <w:rPr>
          <w:rFonts w:ascii="Times New Roman" w:hAnsi="Times New Roman" w:cs="Times New Roman"/>
          <w:sz w:val="28"/>
          <w:szCs w:val="28"/>
          <w:lang w:eastAsia="lv-LV"/>
        </w:rPr>
      </w:pPr>
      <w:r w:rsidRPr="00DF578B">
        <w:rPr>
          <w:rFonts w:ascii="Times New Roman" w:hAnsi="Times New Roman" w:cs="Times New Roman"/>
          <w:sz w:val="28"/>
          <w:szCs w:val="28"/>
          <w:lang w:eastAsia="lv-LV"/>
        </w:rPr>
        <w:t>Ja iepriekš atbilstoši nestingo segu projektēšanas ieteikumiem vienas segas konstrukcijas aprēķina veikšanai bija vajadzīgas aptuveni 5–6 stundas, tad ar programmatūru aprēķins ir paveicams 5–10 minūšu laikā, tai skaitā veicot arī segas kārtu biezumu precizēšanu, un lielāko laika daļu aizņem ceļa posmu raksturojošo datu ievade, nevis aprēķinu veikšana.</w:t>
      </w:r>
    </w:p>
    <w:p w14:paraId="2006594C" w14:textId="77777777" w:rsidR="00DF578B" w:rsidRPr="00DF578B" w:rsidRDefault="00DF578B" w:rsidP="00DF578B">
      <w:pPr>
        <w:pStyle w:val="Bezatstarpm"/>
        <w:jc w:val="both"/>
        <w:rPr>
          <w:rFonts w:ascii="Times New Roman" w:hAnsi="Times New Roman" w:cs="Times New Roman"/>
          <w:sz w:val="28"/>
          <w:szCs w:val="28"/>
          <w:lang w:eastAsia="lv-LV"/>
        </w:rPr>
      </w:pPr>
      <w:r w:rsidRPr="00DF578B">
        <w:rPr>
          <w:rFonts w:ascii="Times New Roman" w:hAnsi="Times New Roman" w:cs="Times New Roman"/>
          <w:sz w:val="28"/>
          <w:szCs w:val="28"/>
          <w:lang w:eastAsia="lv-LV"/>
        </w:rPr>
        <w:t xml:space="preserve">Ņemot vērā ievērojami atviegloto segas konstrukcijas aprēķinu veikšanu un segas kārtu </w:t>
      </w:r>
      <w:proofErr w:type="spellStart"/>
      <w:r w:rsidRPr="00DF578B">
        <w:rPr>
          <w:rFonts w:ascii="Times New Roman" w:hAnsi="Times New Roman" w:cs="Times New Roman"/>
          <w:sz w:val="28"/>
          <w:szCs w:val="28"/>
          <w:lang w:eastAsia="lv-LV"/>
        </w:rPr>
        <w:t>dimensionēšanu</w:t>
      </w:r>
      <w:proofErr w:type="spellEnd"/>
      <w:r w:rsidRPr="00DF578B">
        <w:rPr>
          <w:rFonts w:ascii="Times New Roman" w:hAnsi="Times New Roman" w:cs="Times New Roman"/>
          <w:sz w:val="28"/>
          <w:szCs w:val="28"/>
          <w:lang w:eastAsia="lv-LV"/>
        </w:rPr>
        <w:t xml:space="preserve">, lietotājam ir iespējams sadalīt projektējamo autoceļa posmu īsākos </w:t>
      </w:r>
      <w:proofErr w:type="spellStart"/>
      <w:r w:rsidRPr="00DF578B">
        <w:rPr>
          <w:rFonts w:ascii="Times New Roman" w:hAnsi="Times New Roman" w:cs="Times New Roman"/>
          <w:sz w:val="28"/>
          <w:szCs w:val="28"/>
          <w:lang w:eastAsia="lv-LV"/>
        </w:rPr>
        <w:t>apakšposmos</w:t>
      </w:r>
      <w:proofErr w:type="spellEnd"/>
      <w:r w:rsidRPr="00DF578B">
        <w:rPr>
          <w:rFonts w:ascii="Times New Roman" w:hAnsi="Times New Roman" w:cs="Times New Roman"/>
          <w:sz w:val="28"/>
          <w:szCs w:val="28"/>
          <w:lang w:eastAsia="lv-LV"/>
        </w:rPr>
        <w:t xml:space="preserve"> un piedāvāt tiem atbilstošāko un ekonomiski izdevīgāko segas konstrukciju. Programmatūra nodrošina projektēto ceļa segas konstrukciju vizualizēšanu.</w:t>
      </w:r>
    </w:p>
    <w:p w14:paraId="3689D05C" w14:textId="77777777" w:rsidR="00110EC4" w:rsidRDefault="00110EC4"/>
    <w:sectPr w:rsidR="00110E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8B"/>
    <w:rsid w:val="00110EC4"/>
    <w:rsid w:val="00DF5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4727"/>
  <w15:chartTrackingRefBased/>
  <w15:docId w15:val="{14D47A9F-B5BC-45CE-9227-4C6620C5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DF578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DF578B"/>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DF578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DF578B"/>
    <w:rPr>
      <w:b/>
      <w:bCs/>
    </w:rPr>
  </w:style>
  <w:style w:type="paragraph" w:styleId="Bezatstarpm">
    <w:name w:val="No Spacing"/>
    <w:uiPriority w:val="1"/>
    <w:qFormat/>
    <w:rsid w:val="00DF5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4233">
      <w:bodyDiv w:val="1"/>
      <w:marLeft w:val="0"/>
      <w:marRight w:val="0"/>
      <w:marTop w:val="0"/>
      <w:marBottom w:val="0"/>
      <w:divBdr>
        <w:top w:val="none" w:sz="0" w:space="0" w:color="auto"/>
        <w:left w:val="none" w:sz="0" w:space="0" w:color="auto"/>
        <w:bottom w:val="none" w:sz="0" w:space="0" w:color="auto"/>
        <w:right w:val="none" w:sz="0" w:space="0" w:color="auto"/>
      </w:divBdr>
      <w:divsChild>
        <w:div w:id="867717553">
          <w:marLeft w:val="600"/>
          <w:marRight w:val="15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vceli.lv/sega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1137</Words>
  <Characters>649</Characters>
  <Application>Microsoft Office Word</Application>
  <DocSecurity>0</DocSecurity>
  <Lines>5</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Pankovska</dc:creator>
  <cp:keywords/>
  <dc:description/>
  <cp:lastModifiedBy>Elīna Pankovska</cp:lastModifiedBy>
  <cp:revision>1</cp:revision>
  <dcterms:created xsi:type="dcterms:W3CDTF">2023-01-17T19:52:00Z</dcterms:created>
  <dcterms:modified xsi:type="dcterms:W3CDTF">2023-01-17T19:55:00Z</dcterms:modified>
</cp:coreProperties>
</file>